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ascii="Helvetica" w:hAnsi="Helvetica" w:eastAsia="宋体" w:cs="Helvetica"/>
          <w:color w:val="000000"/>
          <w:kern w:val="36"/>
          <w:sz w:val="33"/>
          <w:szCs w:val="33"/>
        </w:rPr>
      </w:pPr>
      <w:r>
        <w:rPr>
          <w:rFonts w:ascii="Helvetica" w:hAnsi="Helvetica" w:eastAsia="宋体" w:cs="Helvetica"/>
          <w:color w:val="000000"/>
          <w:kern w:val="36"/>
          <w:sz w:val="33"/>
          <w:szCs w:val="33"/>
        </w:rPr>
        <w:t>2021年国家建设高水平大学公派研究生项目应提交的</w:t>
      </w:r>
    </w:p>
    <w:p>
      <w:pPr>
        <w:widowControl/>
        <w:shd w:val="clear" w:color="auto" w:fill="FFFFFF"/>
        <w:jc w:val="center"/>
        <w:outlineLvl w:val="0"/>
        <w:rPr>
          <w:rFonts w:ascii="Helvetica" w:hAnsi="Helvetica" w:eastAsia="宋体" w:cs="Helvetica"/>
          <w:color w:val="000000"/>
          <w:kern w:val="36"/>
          <w:sz w:val="33"/>
          <w:szCs w:val="33"/>
        </w:rPr>
      </w:pPr>
      <w:r>
        <w:rPr>
          <w:rFonts w:ascii="Helvetica" w:hAnsi="Helvetica" w:eastAsia="宋体" w:cs="Helvetica"/>
          <w:color w:val="000000"/>
          <w:kern w:val="36"/>
          <w:sz w:val="33"/>
          <w:szCs w:val="33"/>
        </w:rPr>
        <w:t>申请材料及说明（国内申请人用）</w:t>
      </w:r>
    </w:p>
    <w:p>
      <w:pPr>
        <w:widowControl/>
        <w:shd w:val="clear" w:color="auto" w:fill="FFFFFF"/>
        <w:spacing w:line="432" w:lineRule="atLeast"/>
        <w:jc w:val="left"/>
        <w:rPr>
          <w:rFonts w:ascii="Helvetica" w:hAnsi="Helvetica" w:eastAsia="宋体" w:cs="Helvetica"/>
          <w:color w:val="555555"/>
          <w:kern w:val="0"/>
          <w:sz w:val="18"/>
          <w:szCs w:val="18"/>
        </w:rPr>
      </w:pP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一、</w:t>
      </w:r>
      <w:r>
        <w:fldChar w:fldCharType="begin"/>
      </w:r>
      <w:r>
        <w:instrText xml:space="preserve"> HYPERLINK "https://www.csc.edu.cn/attached/file/20210113/20210113173000_9138.xlsx" \t "_blank" </w:instrText>
      </w:r>
      <w:r>
        <w:fldChar w:fldCharType="separate"/>
      </w:r>
      <w:r>
        <w:rPr>
          <w:rFonts w:ascii="Helvetica" w:hAnsi="Helvetica" w:eastAsia="宋体" w:cs="Helvetica"/>
          <w:color w:val="0000FF"/>
          <w:kern w:val="0"/>
          <w:sz w:val="24"/>
          <w:szCs w:val="24"/>
          <w:u w:val="single"/>
        </w:rPr>
        <w:t>应提交申请材料（见表格）</w:t>
      </w:r>
      <w:r>
        <w:rPr>
          <w:rFonts w:ascii="Helvetica" w:hAnsi="Helvetica" w:eastAsia="宋体" w:cs="Helvetica"/>
          <w:color w:val="0000FF"/>
          <w:kern w:val="0"/>
          <w:sz w:val="24"/>
          <w:szCs w:val="24"/>
          <w:u w:val="single"/>
        </w:rPr>
        <w:fldChar w:fldCharType="end"/>
      </w:r>
      <w:bookmarkStart w:id="0" w:name="_GoBack"/>
      <w:bookmarkEnd w:id="0"/>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二、申请材料说明</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1.《国家留学基金管理委员会出国留学申请表》（研究生类）</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机构接收前可以提回修改，受理机构接收后不能提回申请表。如确实需在受理机构接收后修正内容，需联系受理机构退回，并在项目开通期内再次提交申请表。因此，申请表填写完成后，请务必仔细核对无误后方可提交。申请人需在申请材料“申请人保证”栏中签名。</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2.《单位推荐意见表》</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凡来自有关高校（同去年）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3.</w:t>
      </w:r>
      <w:r>
        <w:fldChar w:fldCharType="begin"/>
      </w:r>
      <w:r>
        <w:instrText xml:space="preserve"> HYPERLINK "https://www.csc.edu.cn/attached/file/20210113/20210113173041_2576.doc" \t "_blank" </w:instrText>
      </w:r>
      <w:r>
        <w:fldChar w:fldCharType="separate"/>
      </w:r>
      <w:r>
        <w:rPr>
          <w:rFonts w:ascii="Helvetica" w:hAnsi="Helvetica" w:eastAsia="宋体" w:cs="Helvetica"/>
          <w:color w:val="0000FF"/>
          <w:kern w:val="0"/>
          <w:sz w:val="24"/>
          <w:szCs w:val="24"/>
          <w:u w:val="single"/>
        </w:rPr>
        <w:t>校内专家评审意见表（联合培养博士研究生申请人需提交）(请点击下载)</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联合培养博士研究生申请人的国内学校，应组织专家对申请人的资格、综合素质、发展潜力、出国留学必要性、学习计划可行性及身心健康情况等方面进行评审、考察，并填写校内专家评审意见表（国家留学基金委将提供参考样表）。校内专家评审意见表由受理单位按要求扫描上传至信息平台。</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4．国内导师推荐信（攻读博士学位研究生和联合培养博士研究生均需提交）</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攻读博士学位研究生和联合培养博士研究生均应提交导师推荐信，主要内容包括：对申请人的推荐意见；重点对申请人出国学习目标要求、国内导师或申请人与国外导师的合作情况及对国外院校、导师的评价等。国内导师意见由受理单位按要求扫描上传至信息平台，申请攻读博士学位的应届本科生和在职人员无需提交。</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5.外方院校（单位）出具的正式入学通知复印件或国外导师出具的正式邀请信复印件</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1）申请人应提交外方院校（单位）出具的正式入学通知复印件或国外导师出具的正式邀请信复印件。正式入学通知或正式邀请信应使用拟留学院校（单位）专用信纸（文头纸）打印，入学通知由外方院校（单位）主管部门负责人，邀请信由国外导师签字。</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（2）攻读博士学位研究生申请人提交的入学通知，应为无条件入学通知（unconditional offer），但以下条件除外：</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a．入学通知在申请人取得国家留学基金资助后方可生效；</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b．入学通知在申请人提供本科毕业/硕士毕业证书后方可生效；</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c．入学通知明确申请人在拟留学院校/单位须完成硕士课程后可继续攻读博士学位（申请硕博连读人员）。</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（3）入学通知/邀请信中应包含以下内容：</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a．申请人基本信息：申请人姓名、出生日期、国内院校等；</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b．留学身份：攻读博士学位研究生或联合培养博士研究生；</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c．留学时间：应明确留学期限及起止年月（入学时间应不早于2021年6月，同时不晚于2022年12月31日）；</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d．国外指导教师信息；</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e．留学专业或受邀人拟在国外从事主要学习/研究工作；</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f．免学费或获得全额学费资助等相关费用信息（申请联合培养博士研究生无需包含此项）；</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g．工作或学习语言（英语或其他语种）</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h．外方负责人签字与联系方式。</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（4）如入学通知/邀请信为英语以外语种书写，需另提供中文翻译件。翻译件应由国内推选单位加盖审核部门公章。</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（5）如申请的国家留学基金委与国外高校/机构合作奖学金对邀请信/入学通知有特殊要求，则根据具体合作奖学金规定执行。</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6.学习计划（外文）</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联合培养博士研究生申请时应提交外文联合培养计划（1000字以上），并由中外双方导师签字。联合培养计划如为英语以外语种书写，需另提供经国内推选单位审核的中文翻译件（需加盖审核部门公章）。</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攻读博士学位研究生申请时应提交外文学习计划（1000字以上），并由外方导师签字。如申请人拟在国外进行硕博连读，暂时无法确定导师，则只需国内推选单位审核并签字。学习计划如为英语以外语种书写，需另行提供经国内推选单位审核的中文翻译件（需加盖审核部门公章）。</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7.国外导师简历</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硕博连读生如尚未确定国外导师，可暂不提供，但需在《申请表》“国外导师”栏中加以说明。如有多位导师的情况，请提交由实际指导教师提供并签名的简历。</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8.成绩单复印件（自本科阶段起）</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提供成绩单复印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复印件，可使用档案馆、教务处等主管部门出具的证明替代。</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9.外语水平证明复印件</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申请人应按2021年《国家建设高水平大学公派研究生项目选派办法》中有关外语水平要求，提交相应的有效外语水平证明复印件。</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10.有效的《中华人民共和国居民身份证》</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请申请人将有效的《中华人民共和国居民身份证》正反面（个人信息、证件有效期和发证机关）同时复印在同一张A4纸上。</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11.最高学历/学位证书复印件</w:t>
      </w:r>
      <w:r>
        <w:rPr>
          <w:rFonts w:ascii="Helvetica" w:hAnsi="Helvetica" w:eastAsia="宋体" w:cs="Helvetica"/>
          <w:color w:val="000000"/>
          <w:kern w:val="0"/>
          <w:sz w:val="24"/>
          <w:szCs w:val="24"/>
        </w:rPr>
        <w:br w:type="textWrapping"/>
      </w:r>
      <w:r>
        <w:rPr>
          <w:rFonts w:ascii="Helvetica" w:hAnsi="Helvetica" w:eastAsia="宋体" w:cs="Helvetica"/>
          <w:color w:val="000000"/>
          <w:kern w:val="0"/>
          <w:sz w:val="24"/>
          <w:szCs w:val="24"/>
        </w:rPr>
        <w:t>       申请人应提供所持有的最高学历及学位证书的复印件。应届本科毕业生无需提供。如最高学位在境外大学/教育机构获得，可仅提交学位证书复印件，无需提供最高学历证书复印件。如无法提供最高学历/学位证书复印件，可使用学信网《教育部学历证书电子注册备案表》或档案主管部门出具的证明替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FED"/>
    <w:rsid w:val="00100FED"/>
    <w:rsid w:val="00812979"/>
    <w:rsid w:val="0B1D0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436</Words>
  <Characters>2490</Characters>
  <Lines>20</Lines>
  <Paragraphs>5</Paragraphs>
  <TotalTime>0</TotalTime>
  <ScaleCrop>false</ScaleCrop>
  <LinksUpToDate>false</LinksUpToDate>
  <CharactersWithSpaces>2921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2021-01-19T03:36:00Z</dcterms:created>
  <dc:creator>admin</dc:creator>
  <cp:lastModifiedBy>vera</cp:lastModifiedBy>
  <dcterms:modified xsi:type="dcterms:W3CDTF">2021-01-21T01:39:06Z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